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althcare Insurance Regulations (Wales) Order 2022 Welsh Statutory Instrument 2022/278 (W. 41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