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9C7D82" w:rsidRDefault="009C7D82" w:rsidP="009C7D82">
      <w:pPr>
        <w:spacing w:line="480" w:lineRule="auto"/>
        <w:rPr>
          <w:rFonts w:ascii="Arial" w:hAnsi="Arial" w:cs="Arial"/>
          <w:sz w:val="24"/>
          <w:szCs w:val="24"/>
        </w:rPr>
      </w:pPr>
      <w:r w:rsidRPr="009C7D82">
        <w:rPr>
          <w:rFonts w:ascii="Arial" w:hAnsi="Arial" w:cs="Arial"/>
          <w:i/>
          <w:sz w:val="24"/>
          <w:szCs w:val="24"/>
          <w:lang w:val="en-US"/>
        </w:rPr>
        <w:t>Direct quote</w:t>
      </w:r>
      <w:r w:rsidRPr="009C7D82">
        <w:rPr>
          <w:rFonts w:ascii="Arial" w:hAnsi="Arial" w:cs="Arial"/>
          <w:sz w:val="24"/>
          <w:szCs w:val="24"/>
          <w:lang w:val="en-US"/>
        </w:rPr>
        <w:t>: “The key sign of central diabetes insipidus is extreme thirst and excessive urination” (</w:t>
      </w:r>
      <w:r w:rsidRPr="009C7D82">
        <w:rPr>
          <w:rFonts w:ascii="Arial" w:hAnsi="Arial" w:cs="Arial"/>
          <w:i/>
          <w:sz w:val="24"/>
          <w:szCs w:val="24"/>
          <w:lang w:val="en-US"/>
        </w:rPr>
        <w:t>WebMD</w:t>
      </w:r>
      <w:r w:rsidRPr="009C7D82">
        <w:rPr>
          <w:rFonts w:ascii="Arial" w:hAnsi="Arial" w:cs="Arial"/>
          <w:sz w:val="24"/>
          <w:szCs w:val="24"/>
          <w:lang w:val="en-US"/>
        </w:rPr>
        <w:t xml:space="preserve"> 2016, para. </w:t>
      </w:r>
      <w:r w:rsidRPr="009C7D82">
        <w:rPr>
          <w:rFonts w:ascii="Arial" w:hAnsi="Arial" w:cs="Arial"/>
          <w:sz w:val="24"/>
          <w:szCs w:val="24"/>
        </w:rPr>
        <w:t>3).</w:t>
      </w:r>
      <w:r w:rsidRPr="009C7D82">
        <w:rPr>
          <w:rFonts w:ascii="Arial" w:hAnsi="Arial" w:cs="Arial"/>
          <w:sz w:val="24"/>
          <w:szCs w:val="24"/>
        </w:rPr>
        <w:br/>
      </w:r>
      <w:r w:rsidRPr="009C7D82">
        <w:rPr>
          <w:rFonts w:ascii="Arial" w:hAnsi="Arial" w:cs="Arial"/>
          <w:i/>
          <w:sz w:val="24"/>
          <w:szCs w:val="24"/>
          <w:lang w:val="en-US"/>
        </w:rPr>
        <w:t>Paraphrasing</w:t>
      </w:r>
      <w:r w:rsidRPr="009C7D82">
        <w:rPr>
          <w:rFonts w:ascii="Arial" w:hAnsi="Arial" w:cs="Arial"/>
          <w:sz w:val="24"/>
          <w:szCs w:val="24"/>
          <w:lang w:val="en-US"/>
        </w:rPr>
        <w:t>: It is</w:t>
      </w:r>
      <w:bookmarkStart w:id="0" w:name="_GoBack"/>
      <w:bookmarkEnd w:id="0"/>
      <w:r w:rsidRPr="009C7D82">
        <w:rPr>
          <w:rFonts w:ascii="Arial" w:hAnsi="Arial" w:cs="Arial"/>
          <w:sz w:val="24"/>
          <w:szCs w:val="24"/>
          <w:lang w:val="en-US"/>
        </w:rPr>
        <w:t xml:space="preserve"> a common misconception that the disease called central diabetes insipidus is related to diabetes and caused by metabolic dysfunction (</w:t>
      </w:r>
      <w:r w:rsidRPr="009C7D82">
        <w:rPr>
          <w:rFonts w:ascii="Arial" w:hAnsi="Arial" w:cs="Arial"/>
          <w:i/>
          <w:sz w:val="24"/>
          <w:szCs w:val="24"/>
          <w:lang w:val="en-US"/>
        </w:rPr>
        <w:t>WebMD</w:t>
      </w:r>
      <w:r w:rsidRPr="009C7D82">
        <w:rPr>
          <w:rFonts w:ascii="Arial" w:hAnsi="Arial" w:cs="Arial"/>
          <w:sz w:val="24"/>
          <w:szCs w:val="24"/>
          <w:lang w:val="en-US"/>
        </w:rPr>
        <w:t xml:space="preserve"> 2016, para. 1).</w:t>
      </w:r>
      <w:r w:rsidRPr="009C7D82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9C7D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0C"/>
    <w:rsid w:val="00062815"/>
    <w:rsid w:val="0048014D"/>
    <w:rsid w:val="00664D0C"/>
    <w:rsid w:val="00675F14"/>
    <w:rsid w:val="009338AF"/>
    <w:rsid w:val="009C7D82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1159-3647-479F-B9E1-8E8D5DD6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110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2017-02-15T10:07:00Z</dcterms:created>
  <dcterms:modified xsi:type="dcterms:W3CDTF">2017-02-15T10:08:00Z</dcterms:modified>
</cp:coreProperties>
</file>