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4D" w:rsidRPr="005D2E78" w:rsidRDefault="005D2E78" w:rsidP="005D2E78">
      <w:pPr>
        <w:spacing w:line="480" w:lineRule="auto"/>
        <w:rPr>
          <w:rFonts w:ascii="Arial" w:hAnsi="Arial" w:cs="Arial"/>
          <w:sz w:val="24"/>
          <w:szCs w:val="24"/>
        </w:rPr>
      </w:pPr>
      <w:r w:rsidRPr="005D2E78">
        <w:rPr>
          <w:rFonts w:ascii="Arial" w:hAnsi="Arial" w:cs="Arial"/>
          <w:i/>
          <w:sz w:val="24"/>
          <w:szCs w:val="24"/>
          <w:lang w:val="en-US"/>
        </w:rPr>
        <w:t>Direct quote</w:t>
      </w:r>
      <w:r w:rsidRPr="005D2E78">
        <w:rPr>
          <w:rFonts w:ascii="Arial" w:hAnsi="Arial" w:cs="Arial"/>
          <w:sz w:val="24"/>
          <w:szCs w:val="24"/>
          <w:lang w:val="en-US"/>
        </w:rPr>
        <w:t xml:space="preserve">: “Despite the lack of solid research evidence to date, ICTs hold promise in addressing the challenges of mental health care” (Breslau &amp; Engel 2016, p. 17). </w:t>
      </w:r>
      <w:r w:rsidRPr="005D2E78">
        <w:rPr>
          <w:rFonts w:ascii="Arial" w:hAnsi="Arial" w:cs="Arial"/>
          <w:sz w:val="24"/>
          <w:szCs w:val="24"/>
          <w:lang w:val="en-US"/>
        </w:rPr>
        <w:br/>
      </w:r>
      <w:r w:rsidRPr="005D2E78">
        <w:rPr>
          <w:rFonts w:ascii="Arial" w:hAnsi="Arial" w:cs="Arial"/>
          <w:i/>
          <w:sz w:val="24"/>
          <w:szCs w:val="24"/>
          <w:lang w:val="en-US"/>
        </w:rPr>
        <w:t>Paraphrasing</w:t>
      </w:r>
      <w:r w:rsidRPr="005D2E78">
        <w:rPr>
          <w:rFonts w:ascii="Arial" w:hAnsi="Arial" w:cs="Arial"/>
          <w:sz w:val="24"/>
          <w:szCs w:val="24"/>
          <w:lang w:val="en-US"/>
        </w:rPr>
        <w:t xml:space="preserve">: </w:t>
      </w:r>
      <w:bookmarkStart w:id="0" w:name="_GoBack"/>
      <w:bookmarkEnd w:id="0"/>
      <w:r w:rsidRPr="005D2E78">
        <w:rPr>
          <w:rFonts w:ascii="Arial" w:hAnsi="Arial" w:cs="Arial"/>
          <w:sz w:val="24"/>
          <w:szCs w:val="24"/>
          <w:lang w:val="en-US"/>
        </w:rPr>
        <w:t>Breslau and Engel (2016, p. 17) state that, in the future, ICT’s could be used to diagnose and treat patients with mental dysfunctions and illnesses.</w:t>
      </w:r>
      <w:r w:rsidRPr="005D2E78">
        <w:rPr>
          <w:rFonts w:ascii="Arial" w:hAnsi="Arial" w:cs="Arial"/>
          <w:sz w:val="24"/>
          <w:szCs w:val="24"/>
          <w:lang w:val="en-US"/>
        </w:rPr>
        <w:br/>
      </w:r>
    </w:p>
    <w:sectPr w:rsidR="0048014D" w:rsidRPr="005D2E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62"/>
    <w:rsid w:val="00062815"/>
    <w:rsid w:val="0048014D"/>
    <w:rsid w:val="00485F62"/>
    <w:rsid w:val="005D2E78"/>
    <w:rsid w:val="00675F14"/>
    <w:rsid w:val="009338AF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59BC1-C3A8-4AB5-9387-750F743E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</Characters>
  <Application>Microsoft Office Word</Application>
  <DocSecurity>0</DocSecurity>
  <Lines>1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2017-02-15T09:53:00Z</dcterms:created>
  <dcterms:modified xsi:type="dcterms:W3CDTF">2017-02-15T09:54:00Z</dcterms:modified>
</cp:coreProperties>
</file>