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5D" w:rsidRPr="00D356A8" w:rsidRDefault="0059685D" w:rsidP="0059685D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The Sydney Morning Herald</w:t>
      </w:r>
      <w:r w:rsidRPr="00D356A8">
        <w:rPr>
          <w:lang w:val="en-US"/>
        </w:rPr>
        <w:t xml:space="preserve"> 2016, ‘Year in review 2016: the most-read Sydney Morning Herald online stories’, viewed 16 January 2017, SMH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4"/>
    <w:rsid w:val="00062815"/>
    <w:rsid w:val="0048014D"/>
    <w:rsid w:val="0059685D"/>
    <w:rsid w:val="00675F14"/>
    <w:rsid w:val="009338AF"/>
    <w:rsid w:val="00C60C14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2CD2-B3D9-4715-AEBB-E0A1BA0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685D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2017-02-15T09:17:00Z</dcterms:created>
  <dcterms:modified xsi:type="dcterms:W3CDTF">2017-02-15T09:17:00Z</dcterms:modified>
</cp:coreProperties>
</file>