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EF56A3" w:rsidRDefault="00EF56A3" w:rsidP="00EF56A3">
      <w:pPr>
        <w:pStyle w:val="1"/>
        <w:spacing w:after="340" w:line="331" w:lineRule="auto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Gilbert, Jo</w:t>
      </w:r>
      <w:bookmarkStart w:id="0" w:name="_GoBack"/>
      <w:bookmarkEnd w:id="0"/>
      <w:r w:rsidRPr="00442235">
        <w:rPr>
          <w:sz w:val="24"/>
          <w:szCs w:val="24"/>
          <w:highlight w:val="white"/>
          <w:lang w:val="en-US"/>
        </w:rPr>
        <w:t>hn. “Documents for Print.” Received by Louis J. Hansen, 18 August 2016.</w:t>
      </w:r>
    </w:p>
    <w:sectPr w:rsidR="005B15A8" w:rsidRPr="00EF56A3" w:rsidSect="00EF5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A3"/>
    <w:rsid w:val="005B15A8"/>
    <w:rsid w:val="00E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065"/>
  <w15:chartTrackingRefBased/>
  <w15:docId w15:val="{211FCE17-682F-45F6-A35C-A0A3C015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56A3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2017-02-15T17:11:00Z</dcterms:created>
  <dcterms:modified xsi:type="dcterms:W3CDTF">2017-02-15T17:11:00Z</dcterms:modified>
</cp:coreProperties>
</file>