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E7" w:rsidRPr="00D356A8" w:rsidRDefault="00B061E7" w:rsidP="00B061E7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Standards New Zealand 2013, </w:t>
      </w:r>
      <w:r w:rsidRPr="00D356A8">
        <w:rPr>
          <w:i/>
          <w:lang w:val="en-US"/>
        </w:rPr>
        <w:t>Risk management guidelines</w:t>
      </w:r>
      <w:r w:rsidRPr="00D356A8">
        <w:rPr>
          <w:lang w:val="en-US"/>
        </w:rPr>
        <w:t xml:space="preserve"> </w:t>
      </w:r>
      <w:r w:rsidRPr="00D356A8">
        <w:rPr>
          <w:i/>
          <w:lang w:val="en-US"/>
        </w:rPr>
        <w:t>- companion to AS/NZS ISO 31000:2009</w:t>
      </w:r>
      <w:r w:rsidRPr="00D356A8">
        <w:rPr>
          <w:lang w:val="en-US"/>
        </w:rPr>
        <w:t>, HB 436:2013, viewed 27 January 2017, &lt;http://www.preventionweb.net/publications/view/41427&gt;.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F6"/>
    <w:rsid w:val="00062815"/>
    <w:rsid w:val="0048014D"/>
    <w:rsid w:val="005E11F6"/>
    <w:rsid w:val="00675F14"/>
    <w:rsid w:val="009338AF"/>
    <w:rsid w:val="00B061E7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B3D5-8E3F-4549-8803-7F7959C3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61E7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2017-02-15T09:22:00Z</dcterms:created>
  <dcterms:modified xsi:type="dcterms:W3CDTF">2017-02-15T09:22:00Z</dcterms:modified>
</cp:coreProperties>
</file>