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05" w:rsidRPr="00D356A8" w:rsidRDefault="00D55005" w:rsidP="00D55005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‘Perioperative blood salvage’ 2006, </w:t>
      </w:r>
      <w:proofErr w:type="spellStart"/>
      <w:r w:rsidRPr="00D356A8">
        <w:rPr>
          <w:i/>
          <w:lang w:val="en-US"/>
        </w:rPr>
        <w:t>Vox</w:t>
      </w:r>
      <w:proofErr w:type="spellEnd"/>
      <w:r w:rsidRPr="00D356A8">
        <w:rPr>
          <w:i/>
          <w:lang w:val="en-US"/>
        </w:rPr>
        <w:t xml:space="preserve"> </w:t>
      </w:r>
      <w:proofErr w:type="spellStart"/>
      <w:r w:rsidRPr="00D356A8">
        <w:rPr>
          <w:i/>
          <w:lang w:val="en-US"/>
        </w:rPr>
        <w:t>Sanguinis</w:t>
      </w:r>
      <w:proofErr w:type="spellEnd"/>
      <w:r w:rsidRPr="00D356A8">
        <w:rPr>
          <w:lang w:val="en-US"/>
        </w:rPr>
        <w:t>, vol. 91, no. 2, pp. 185-192.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93"/>
    <w:rsid w:val="00062815"/>
    <w:rsid w:val="000B6493"/>
    <w:rsid w:val="0048014D"/>
    <w:rsid w:val="00675F14"/>
    <w:rsid w:val="009338AF"/>
    <w:rsid w:val="00CD7D4D"/>
    <w:rsid w:val="00D5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0D07-298E-406B-923A-8FCF3FA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5005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2017-02-15T09:14:00Z</dcterms:created>
  <dcterms:modified xsi:type="dcterms:W3CDTF">2017-02-15T09:14:00Z</dcterms:modified>
</cp:coreProperties>
</file>