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Pinker and Smith (2013) went so far as to argue that “that Chinese cultures condone the use of invasive health care procedures” (“Health Care Practices,” para. 11).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