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line="480" w:lineRule="auto"/>
        <w:ind w:firstLine="700"/>
        <w:contextualSpacing w:val="0"/>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It is not advisable to cite a work or document cited by your source. Therefore, it is recommended to find the original writing and reference it accordingly since secondary citing can be considered unreliable in the academic type of paper.</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