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Rivera-Collazo, Isabel. "Maritime Archaeology."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Educational Technology Services UCSD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(audio blog), Winter 2017. Accessed January 25, 2017. https://podcast.ucsd.edu/podcasts/default.aspx?PodcastId=3837.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Isabel Rivera-Collazo, "Maritime Archaeology,"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Educational Technology Services UCSD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 (audio blog), Winter 2017, accessed January 25, 2017, https://podcast.ucsd.edu/podcasts/default.aspx?PodcastId=3837.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