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National Geographic. (2017). [An interactive map of continents and countries]. </w:t>
      </w:r>
      <w:r w:rsidDel="00000000" w:rsidR="00000000" w:rsidRPr="00000000">
        <w:rPr>
          <w:i w:val="1"/>
          <w:sz w:val="24"/>
          <w:szCs w:val="24"/>
          <w:rtl w:val="0"/>
        </w:rPr>
        <w:t xml:space="preserve">MapMaker interactive. </w:t>
      </w:r>
      <w:r w:rsidDel="00000000" w:rsidR="00000000" w:rsidRPr="00000000">
        <w:rPr>
          <w:sz w:val="24"/>
          <w:szCs w:val="24"/>
          <w:rtl w:val="0"/>
        </w:rPr>
        <w:t xml:space="preserve">Retrieved from http://mapmaker.nationalgeographic.org/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