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Carpenter, John. "Alternative Cancer Treatments for Stage I, II and III Cancer Patients." </w:t>
      </w:r>
      <w:r w:rsidDel="00000000" w:rsidR="00000000" w:rsidRPr="00000000">
        <w:rPr>
          <w:i w:val="1"/>
          <w:sz w:val="24"/>
          <w:szCs w:val="24"/>
          <w:rtl w:val="0"/>
        </w:rPr>
        <w:t xml:space="preserve">Cancer Tutor</w:t>
      </w:r>
      <w:r w:rsidDel="00000000" w:rsidR="00000000" w:rsidRPr="00000000">
        <w:rPr>
          <w:sz w:val="24"/>
          <w:szCs w:val="24"/>
          <w:rtl w:val="0"/>
        </w:rPr>
        <w:t xml:space="preserve">. Accessed January 25, 2017. https://www.cancertutor.com/ruleofthumb/.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John Carpenter, "Alternative Cancer Treatments for Stage I, II and III Cancer Patients," </w:t>
      </w:r>
      <w:r w:rsidDel="00000000" w:rsidR="00000000" w:rsidRPr="00000000">
        <w:rPr>
          <w:i w:val="1"/>
          <w:sz w:val="24"/>
          <w:szCs w:val="24"/>
          <w:rtl w:val="0"/>
        </w:rPr>
        <w:t xml:space="preserve">Cancer Tutor</w:t>
      </w:r>
      <w:r w:rsidDel="00000000" w:rsidR="00000000" w:rsidRPr="00000000">
        <w:rPr>
          <w:sz w:val="24"/>
          <w:szCs w:val="24"/>
          <w:rtl w:val="0"/>
        </w:rPr>
        <w:t xml:space="preserve">, accessed January 25, 2017, https://www.cancertutor.com/ruleofthumb/.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