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Morgan M. 1999. No woman no cry: claiming African American women’s place. In: Bucholtz M, Lang A, Sutton L, ed. by. Reinventing Identities: The Gendered Self in Discourse. 1st ed. New York: Oxford University Press. p. 27-45.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 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(Morgan 1999).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