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Religious and spiritual beliefs of Arab American Muslims significantly influence their health care practices and health-seeking behaviors (M. Berndt, 2016; L. Berndt, 2016).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